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6914" w14:textId="205ACF2C" w:rsidR="00632F58" w:rsidRPr="00FC23CA" w:rsidRDefault="005A1DD8" w:rsidP="00632F58">
      <w:pPr>
        <w:tabs>
          <w:tab w:val="left" w:pos="360"/>
        </w:tabs>
        <w:spacing w:after="0" w:line="240" w:lineRule="auto"/>
        <w:rPr>
          <w:rFonts w:ascii="Calibri Light" w:hAnsi="Calibri Light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Addition</w:t>
      </w:r>
      <w:r w:rsidR="00550AF9" w:rsidRPr="00FC23CA">
        <w:rPr>
          <w:rFonts w:cs="Times New Roman"/>
          <w:b/>
          <w:sz w:val="24"/>
          <w:szCs w:val="24"/>
        </w:rPr>
        <w:t>al</w:t>
      </w:r>
      <w:r>
        <w:rPr>
          <w:rFonts w:cs="Times New Roman"/>
          <w:b/>
          <w:sz w:val="24"/>
          <w:szCs w:val="24"/>
        </w:rPr>
        <w:t xml:space="preserve"> file 7:</w:t>
      </w:r>
      <w:r w:rsidR="00550AF9" w:rsidRPr="00FC23CA">
        <w:rPr>
          <w:rFonts w:cs="Times New Roman"/>
          <w:b/>
          <w:sz w:val="24"/>
          <w:szCs w:val="24"/>
        </w:rPr>
        <w:t xml:space="preserve"> </w:t>
      </w:r>
      <w:r w:rsidR="0082277F">
        <w:rPr>
          <w:rFonts w:cs="Times New Roman"/>
          <w:b/>
          <w:sz w:val="24"/>
          <w:szCs w:val="24"/>
        </w:rPr>
        <w:t>Figure</w:t>
      </w:r>
      <w:r w:rsidR="00550AF9" w:rsidRPr="00FC23C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</w:t>
      </w:r>
      <w:r w:rsidR="00550AF9" w:rsidRPr="00FC23CA">
        <w:rPr>
          <w:rFonts w:cs="Times New Roman"/>
          <w:b/>
          <w:sz w:val="24"/>
          <w:szCs w:val="24"/>
        </w:rPr>
        <w:t xml:space="preserve">3. </w:t>
      </w:r>
      <w:r w:rsidR="00650658" w:rsidRPr="00FC23CA">
        <w:rPr>
          <w:rFonts w:cs="Times New Roman"/>
          <w:b/>
          <w:sz w:val="24"/>
          <w:szCs w:val="24"/>
        </w:rPr>
        <w:t xml:space="preserve">Genetic diversity measures versus </w:t>
      </w:r>
      <w:r w:rsidR="00B95373">
        <w:rPr>
          <w:rFonts w:cs="Times New Roman"/>
          <w:b/>
          <w:sz w:val="24"/>
          <w:szCs w:val="24"/>
        </w:rPr>
        <w:t xml:space="preserve">collection </w:t>
      </w:r>
      <w:r w:rsidR="00420C23">
        <w:rPr>
          <w:rFonts w:cs="Times New Roman"/>
          <w:b/>
          <w:sz w:val="24"/>
          <w:szCs w:val="24"/>
        </w:rPr>
        <w:t>sample size</w:t>
      </w:r>
      <w:r w:rsidR="00B95373">
        <w:rPr>
          <w:rFonts w:cs="Times New Roman"/>
          <w:b/>
          <w:sz w:val="24"/>
          <w:szCs w:val="24"/>
        </w:rPr>
        <w:t xml:space="preserve"> </w:t>
      </w:r>
      <w:r w:rsidR="00650658" w:rsidRPr="00FC23CA">
        <w:rPr>
          <w:rFonts w:cs="Times New Roman"/>
          <w:b/>
          <w:sz w:val="24"/>
          <w:szCs w:val="24"/>
        </w:rPr>
        <w:t xml:space="preserve">in </w:t>
      </w:r>
      <w:r w:rsidR="00650658" w:rsidRPr="00FC23CA">
        <w:rPr>
          <w:rFonts w:cs="Times New Roman"/>
          <w:b/>
          <w:i/>
          <w:sz w:val="24"/>
          <w:szCs w:val="24"/>
        </w:rPr>
        <w:t>Rhipicephalus microplus</w:t>
      </w:r>
      <w:r w:rsidR="00650658" w:rsidRPr="00FC23CA">
        <w:rPr>
          <w:rFonts w:cs="Times New Roman"/>
          <w:b/>
          <w:sz w:val="24"/>
          <w:szCs w:val="24"/>
        </w:rPr>
        <w:t xml:space="preserve"> from 63 collections in southern Texas.</w:t>
      </w:r>
      <w:r w:rsidR="00650658" w:rsidRPr="00FC23CA">
        <w:rPr>
          <w:rFonts w:cs="Times New Roman"/>
          <w:sz w:val="24"/>
          <w:szCs w:val="24"/>
        </w:rPr>
        <w:t xml:space="preserve"> </w:t>
      </w:r>
      <w:r w:rsidR="00650658" w:rsidRPr="00FC23CA">
        <w:rPr>
          <w:rFonts w:ascii="Calibri Light" w:hAnsi="Calibri Light" w:cs="Times New Roman"/>
          <w:sz w:val="24"/>
          <w:szCs w:val="24"/>
        </w:rPr>
        <w:t>Plo</w:t>
      </w:r>
      <w:bookmarkStart w:id="0" w:name="_GoBack"/>
      <w:bookmarkEnd w:id="0"/>
      <w:r w:rsidR="00650658" w:rsidRPr="00FC23CA">
        <w:rPr>
          <w:rFonts w:ascii="Calibri Light" w:hAnsi="Calibri Light" w:cs="Times New Roman"/>
          <w:sz w:val="24"/>
          <w:szCs w:val="24"/>
        </w:rPr>
        <w:t>t a) mean number of alleles</w:t>
      </w:r>
      <w:r w:rsidR="004F6967">
        <w:rPr>
          <w:rFonts w:ascii="Calibri Light" w:hAnsi="Calibri Light" w:cs="Times New Roman"/>
          <w:sz w:val="24"/>
          <w:szCs w:val="24"/>
        </w:rPr>
        <w:t xml:space="preserve"> (</w:t>
      </w:r>
      <w:r w:rsidR="004F6967">
        <w:rPr>
          <w:rFonts w:ascii="Calibri Light" w:hAnsi="Calibri Light" w:cs="Times New Roman"/>
          <w:i/>
          <w:sz w:val="24"/>
          <w:szCs w:val="24"/>
        </w:rPr>
        <w:t>A</w:t>
      </w:r>
      <w:r w:rsidR="004F6967">
        <w:rPr>
          <w:rFonts w:ascii="Calibri Light" w:hAnsi="Calibri Light" w:cs="Times New Roman"/>
          <w:sz w:val="24"/>
          <w:szCs w:val="24"/>
        </w:rPr>
        <w:t>)</w:t>
      </w:r>
      <w:r w:rsidR="00650658" w:rsidRPr="00FC23CA">
        <w:rPr>
          <w:rFonts w:ascii="Calibri Light" w:hAnsi="Calibri Light" w:cs="Times New Roman"/>
          <w:sz w:val="24"/>
          <w:szCs w:val="24"/>
        </w:rPr>
        <w:t xml:space="preserve"> across 11 microsatellite loci (not corrected for sample size); plot b) observed heterozygosity, </w:t>
      </w:r>
      <w:r w:rsidR="00650658" w:rsidRPr="00FC23CA">
        <w:rPr>
          <w:rFonts w:ascii="Calibri Light" w:hAnsi="Calibri Light" w:cs="Times New Roman"/>
          <w:i/>
          <w:sz w:val="24"/>
          <w:szCs w:val="24"/>
        </w:rPr>
        <w:t>H</w:t>
      </w:r>
      <w:r w:rsidR="00650658" w:rsidRPr="00FC23CA">
        <w:rPr>
          <w:rFonts w:ascii="Calibri Light" w:hAnsi="Calibri Light" w:cs="Times New Roman"/>
          <w:sz w:val="24"/>
          <w:szCs w:val="24"/>
          <w:vertAlign w:val="subscript"/>
        </w:rPr>
        <w:t>O</w:t>
      </w:r>
      <w:r w:rsidR="00650658" w:rsidRPr="00FC23CA">
        <w:rPr>
          <w:rFonts w:ascii="Calibri Light" w:hAnsi="Calibri Light" w:cs="Times New Roman"/>
          <w:sz w:val="24"/>
          <w:szCs w:val="24"/>
        </w:rPr>
        <w:t>.</w:t>
      </w:r>
    </w:p>
    <w:p w14:paraId="13DB261F" w14:textId="77777777" w:rsidR="00632F58" w:rsidRPr="00FC23CA" w:rsidRDefault="00632F58" w:rsidP="00A65238">
      <w:pPr>
        <w:tabs>
          <w:tab w:val="left" w:pos="360"/>
        </w:tabs>
        <w:spacing w:after="0" w:line="240" w:lineRule="auto"/>
        <w:rPr>
          <w:rFonts w:cs="Times New Roman"/>
          <w:sz w:val="24"/>
          <w:szCs w:val="24"/>
        </w:rPr>
      </w:pPr>
    </w:p>
    <w:p w14:paraId="59521E7E" w14:textId="77777777" w:rsidR="00AB7786" w:rsidRPr="00FC23CA" w:rsidRDefault="00411413" w:rsidP="0041141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="Times New Roman"/>
          <w:sz w:val="24"/>
          <w:szCs w:val="24"/>
        </w:rPr>
      </w:pPr>
      <w:r w:rsidRPr="00FC23CA">
        <w:rPr>
          <w:rFonts w:cs="Times New Roman"/>
          <w:sz w:val="24"/>
          <w:szCs w:val="24"/>
        </w:rPr>
        <w:t>Mean number of alleles</w:t>
      </w:r>
    </w:p>
    <w:p w14:paraId="3E68C08F" w14:textId="7E5268DD" w:rsidR="00632F58" w:rsidRDefault="00F84706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D755C1" wp14:editId="2006E5DF">
                <wp:simplePos x="0" y="0"/>
                <wp:positionH relativeFrom="column">
                  <wp:posOffset>2548255</wp:posOffset>
                </wp:positionH>
                <wp:positionV relativeFrom="paragraph">
                  <wp:posOffset>438150</wp:posOffset>
                </wp:positionV>
                <wp:extent cx="537210" cy="2514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2287" w14:textId="77777777" w:rsidR="005A1A8E" w:rsidRPr="005F347F" w:rsidRDefault="005A1A8E" w:rsidP="00F84706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F347F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(</w:t>
                            </w:r>
                            <w:r w:rsidRPr="005F347F">
                              <w:rPr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  <w:t>n</w:t>
                            </w:r>
                            <w:r w:rsidRPr="005F347F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=171)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200.65pt;margin-top:34.5pt;width:42.3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" filled="f" stroked="f">
                <v:textbox>
                  <w:txbxContent>
                    <w:p w14:paraId="43D42287" w14:textId="77777777" w:rsidR="005A1A8E" w:rsidRPr="005F347F" w:rsidRDefault="005A1A8E" w:rsidP="00F84706">
                      <w:pPr>
                        <w:spacing w:after="0" w:line="240" w:lineRule="auto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F347F">
                        <w:rPr>
                          <w:color w:val="262626" w:themeColor="text1" w:themeTint="D9"/>
                          <w:sz w:val="16"/>
                          <w:szCs w:val="16"/>
                        </w:rPr>
                        <w:t>(</w:t>
                      </w:r>
                      <w:r w:rsidRPr="005F347F">
                        <w:rPr>
                          <w:i/>
                          <w:color w:val="262626" w:themeColor="text1" w:themeTint="D9"/>
                          <w:sz w:val="16"/>
                          <w:szCs w:val="16"/>
                        </w:rPr>
                        <w:t>n</w:t>
                      </w:r>
                      <w:r w:rsidRPr="005F347F">
                        <w:rPr>
                          <w:color w:val="262626" w:themeColor="text1" w:themeTint="D9"/>
                          <w:sz w:val="16"/>
                          <w:szCs w:val="16"/>
                        </w:rPr>
                        <w:t>=171)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E3864F" wp14:editId="5006E5C4">
                <wp:simplePos x="0" y="0"/>
                <wp:positionH relativeFrom="column">
                  <wp:posOffset>2804160</wp:posOffset>
                </wp:positionH>
                <wp:positionV relativeFrom="paragraph">
                  <wp:posOffset>603250</wp:posOffset>
                </wp:positionV>
                <wp:extent cx="0" cy="137160"/>
                <wp:effectExtent l="0" t="0" r="19050" b="15240"/>
                <wp:wrapNone/>
                <wp:docPr id="3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47.5pt" to="220.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" strokecolor="#404040 [2429]"/>
            </w:pict>
          </mc:Fallback>
        </mc:AlternateContent>
      </w:r>
      <w:r w:rsidR="00373E13">
        <w:rPr>
          <w:noProof/>
        </w:rPr>
        <w:drawing>
          <wp:inline distT="0" distB="0" distL="0" distR="0" wp14:anchorId="3A8DD6C1" wp14:editId="6E747650">
            <wp:extent cx="4008732" cy="2415540"/>
            <wp:effectExtent l="0" t="0" r="0" b="3810"/>
            <wp:docPr id="325" name="Chart 3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1DB318" w14:textId="4E70B78F" w:rsidR="00373E13" w:rsidRPr="000C1EC7" w:rsidRDefault="00411413" w:rsidP="00373E1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="Times New Roman"/>
          <w:sz w:val="24"/>
          <w:szCs w:val="24"/>
        </w:rPr>
      </w:pPr>
      <w:r w:rsidRPr="005A1DD8">
        <w:rPr>
          <w:rFonts w:cs="Times New Roman"/>
          <w:i/>
          <w:sz w:val="24"/>
          <w:szCs w:val="24"/>
        </w:rPr>
        <w:t>H</w:t>
      </w:r>
      <w:r w:rsidRPr="005A1DD8">
        <w:rPr>
          <w:rFonts w:cs="Times New Roman"/>
          <w:sz w:val="24"/>
          <w:szCs w:val="24"/>
          <w:vertAlign w:val="subscript"/>
        </w:rPr>
        <w:t>O</w:t>
      </w:r>
    </w:p>
    <w:p w14:paraId="22082EFD" w14:textId="482957C6" w:rsidR="00632F58" w:rsidRDefault="000C1EC7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D13128" wp14:editId="61B743F8">
                <wp:simplePos x="0" y="0"/>
                <wp:positionH relativeFrom="column">
                  <wp:posOffset>2554605</wp:posOffset>
                </wp:positionH>
                <wp:positionV relativeFrom="paragraph">
                  <wp:posOffset>461645</wp:posOffset>
                </wp:positionV>
                <wp:extent cx="537210" cy="25146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1D21" w14:textId="77777777" w:rsidR="005A1A8E" w:rsidRPr="005F347F" w:rsidRDefault="005A1A8E" w:rsidP="00F84706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F347F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(</w:t>
                            </w:r>
                            <w:r w:rsidRPr="005F347F">
                              <w:rPr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  <w:t>n</w:t>
                            </w:r>
                            <w:r w:rsidRPr="005F347F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=171)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01.15pt;margin-top:36.35pt;width:42.3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" filled="f" stroked="f">
                <v:textbox>
                  <w:txbxContent>
                    <w:p w14:paraId="34441D21" w14:textId="77777777" w:rsidR="005A1A8E" w:rsidRPr="005F347F" w:rsidRDefault="005A1A8E" w:rsidP="00F84706">
                      <w:pPr>
                        <w:spacing w:after="0" w:line="240" w:lineRule="auto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F347F">
                        <w:rPr>
                          <w:color w:val="262626" w:themeColor="text1" w:themeTint="D9"/>
                          <w:sz w:val="16"/>
                          <w:szCs w:val="16"/>
                        </w:rPr>
                        <w:t>(</w:t>
                      </w:r>
                      <w:r w:rsidRPr="005F347F">
                        <w:rPr>
                          <w:i/>
                          <w:color w:val="262626" w:themeColor="text1" w:themeTint="D9"/>
                          <w:sz w:val="16"/>
                          <w:szCs w:val="16"/>
                        </w:rPr>
                        <w:t>n</w:t>
                      </w:r>
                      <w:r w:rsidRPr="005F347F">
                        <w:rPr>
                          <w:color w:val="262626" w:themeColor="text1" w:themeTint="D9"/>
                          <w:sz w:val="16"/>
                          <w:szCs w:val="16"/>
                        </w:rPr>
                        <w:t>=171)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438859" wp14:editId="75192BEE">
                <wp:simplePos x="0" y="0"/>
                <wp:positionH relativeFrom="column">
                  <wp:posOffset>2807081</wp:posOffset>
                </wp:positionH>
                <wp:positionV relativeFrom="paragraph">
                  <wp:posOffset>626745</wp:posOffset>
                </wp:positionV>
                <wp:extent cx="0" cy="137160"/>
                <wp:effectExtent l="0" t="0" r="19050" b="15240"/>
                <wp:wrapNone/>
                <wp:docPr id="3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05pt,49.35pt" to="221.0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" strokecolor="#404040 [2429]"/>
            </w:pict>
          </mc:Fallback>
        </mc:AlternateContent>
      </w:r>
      <w:r w:rsidR="00BC70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3DEE60A" wp14:editId="592BF302">
            <wp:extent cx="3907565" cy="2354580"/>
            <wp:effectExtent l="0" t="0" r="0" b="7620"/>
            <wp:docPr id="367" name="Chart 3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D98CFB5" w14:textId="36A4F436" w:rsidR="00632F58" w:rsidRDefault="00632F58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F58" w:rsidSect="000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933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95DDD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0D47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D6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AAD"/>
    <w:rsid w:val="00C10DB7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0B24"/>
    <w:rsid w:val="00D417D7"/>
    <w:rsid w:val="00D42046"/>
    <w:rsid w:val="00D42EC9"/>
    <w:rsid w:val="00D43A55"/>
    <w:rsid w:val="00D440D0"/>
    <w:rsid w:val="00D44FC1"/>
    <w:rsid w:val="00D46FF9"/>
    <w:rsid w:val="00D4709E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67FBE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%20Files\Tick\Statistics\Analysis1.1_Heterozygosity\TICKMSAT_63COLLECTIONS_HoF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%20Files\Tick\Statistics\Analysis1.1_Heterozygosity\TICKMSAT_63COLLECTIONS_HoF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843747742541"/>
          <c:y val="5.6346459474482802E-2"/>
          <c:w val="0.58528859351296703"/>
          <c:h val="0.67172099227505"/>
        </c:manualLayout>
      </c:layout>
      <c:scatterChart>
        <c:scatterStyle val="lineMarker"/>
        <c:varyColors val="0"/>
        <c:ser>
          <c:idx val="1"/>
          <c:order val="0"/>
          <c:tx>
            <c:v>Green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92D05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'63Collections Ho GRAPH'!$C$51:$C$63</c:f>
              <c:numCache>
                <c:formatCode>0</c:formatCode>
                <c:ptCount val="13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6</c:v>
                </c:pt>
                <c:pt idx="6">
                  <c:v>19</c:v>
                </c:pt>
                <c:pt idx="7">
                  <c:v>24</c:v>
                </c:pt>
                <c:pt idx="8">
                  <c:v>36</c:v>
                </c:pt>
                <c:pt idx="9">
                  <c:v>25</c:v>
                </c:pt>
                <c:pt idx="10">
                  <c:v>60</c:v>
                </c:pt>
                <c:pt idx="11">
                  <c:v>12</c:v>
                </c:pt>
                <c:pt idx="12">
                  <c:v>17.90909090909091</c:v>
                </c:pt>
              </c:numCache>
            </c:numRef>
          </c:xVal>
          <c:yVal>
            <c:numRef>
              <c:f>'63Collections Ho GRAPH'!$D$51:$D$63</c:f>
              <c:numCache>
                <c:formatCode>0.000</c:formatCode>
                <c:ptCount val="13"/>
                <c:pt idx="0">
                  <c:v>1.7272727272727271</c:v>
                </c:pt>
                <c:pt idx="1">
                  <c:v>1.7272727272727271</c:v>
                </c:pt>
                <c:pt idx="2">
                  <c:v>1.9090909090909089</c:v>
                </c:pt>
                <c:pt idx="3">
                  <c:v>1.9090909090909089</c:v>
                </c:pt>
                <c:pt idx="4">
                  <c:v>1.1818181818181821</c:v>
                </c:pt>
                <c:pt idx="5">
                  <c:v>1.9090909090909089</c:v>
                </c:pt>
                <c:pt idx="6">
                  <c:v>2.0909090909090908</c:v>
                </c:pt>
                <c:pt idx="7">
                  <c:v>2.2727272727272729</c:v>
                </c:pt>
                <c:pt idx="8">
                  <c:v>2.1818181818181812</c:v>
                </c:pt>
                <c:pt idx="9">
                  <c:v>2</c:v>
                </c:pt>
                <c:pt idx="10">
                  <c:v>2.8181818181818188</c:v>
                </c:pt>
                <c:pt idx="11">
                  <c:v>2.2727272727272729</c:v>
                </c:pt>
                <c:pt idx="12">
                  <c:v>2</c:v>
                </c:pt>
              </c:numCache>
            </c:numRef>
          </c:yVal>
          <c:smooth val="0"/>
        </c:ser>
        <c:ser>
          <c:idx val="3"/>
          <c:order val="1"/>
          <c:tx>
            <c:v>Yellow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'63Collections Ho GRAPH'!$C$36:$C$48</c:f>
              <c:numCache>
                <c:formatCode>0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30</c:v>
                </c:pt>
                <c:pt idx="3">
                  <c:v>11</c:v>
                </c:pt>
                <c:pt idx="4">
                  <c:v>10</c:v>
                </c:pt>
                <c:pt idx="5">
                  <c:v>3</c:v>
                </c:pt>
                <c:pt idx="6">
                  <c:v>20</c:v>
                </c:pt>
                <c:pt idx="7">
                  <c:v>2</c:v>
                </c:pt>
                <c:pt idx="8">
                  <c:v>18</c:v>
                </c:pt>
                <c:pt idx="9">
                  <c:v>30</c:v>
                </c:pt>
                <c:pt idx="10">
                  <c:v>15</c:v>
                </c:pt>
                <c:pt idx="11">
                  <c:v>3</c:v>
                </c:pt>
                <c:pt idx="12">
                  <c:v>1</c:v>
                </c:pt>
              </c:numCache>
            </c:numRef>
          </c:xVal>
          <c:yVal>
            <c:numRef>
              <c:f>'63Collections Ho GRAPH'!$D$36:$D$48</c:f>
              <c:numCache>
                <c:formatCode>0.000</c:formatCode>
                <c:ptCount val="13"/>
                <c:pt idx="0">
                  <c:v>2.6363636363636358</c:v>
                </c:pt>
                <c:pt idx="1">
                  <c:v>2.545454545454545</c:v>
                </c:pt>
                <c:pt idx="2">
                  <c:v>2.6363636363636358</c:v>
                </c:pt>
                <c:pt idx="3">
                  <c:v>2.545454545454545</c:v>
                </c:pt>
                <c:pt idx="4">
                  <c:v>2.3636363636363642</c:v>
                </c:pt>
                <c:pt idx="5">
                  <c:v>2</c:v>
                </c:pt>
                <c:pt idx="6">
                  <c:v>2.545454545454545</c:v>
                </c:pt>
                <c:pt idx="7">
                  <c:v>1.9090909090909089</c:v>
                </c:pt>
                <c:pt idx="8">
                  <c:v>2.6363636363636358</c:v>
                </c:pt>
                <c:pt idx="9">
                  <c:v>2.545454545454545</c:v>
                </c:pt>
                <c:pt idx="10">
                  <c:v>1.8181818181818179</c:v>
                </c:pt>
                <c:pt idx="11">
                  <c:v>1.8181818181818179</c:v>
                </c:pt>
                <c:pt idx="12">
                  <c:v>1.454545454545455</c:v>
                </c:pt>
              </c:numCache>
            </c:numRef>
          </c:yVal>
          <c:smooth val="0"/>
        </c:ser>
        <c:ser>
          <c:idx val="0"/>
          <c:order val="2"/>
          <c:tx>
            <c:v>Red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'63Collections Ho GRAPH'!$C$68:$C$73</c:f>
              <c:numCache>
                <c:formatCode>0</c:formatCode>
                <c:ptCount val="6"/>
                <c:pt idx="0">
                  <c:v>16</c:v>
                </c:pt>
                <c:pt idx="1">
                  <c:v>7</c:v>
                </c:pt>
                <c:pt idx="2">
                  <c:v>30</c:v>
                </c:pt>
                <c:pt idx="3">
                  <c:v>30</c:v>
                </c:pt>
                <c:pt idx="4">
                  <c:v>71</c:v>
                </c:pt>
                <c:pt idx="5">
                  <c:v>22</c:v>
                </c:pt>
              </c:numCache>
            </c:numRef>
          </c:xVal>
          <c:yVal>
            <c:numRef>
              <c:f>'63Collections Ho GRAPH'!$D$68:$D$73</c:f>
              <c:numCache>
                <c:formatCode>0.000</c:formatCode>
                <c:ptCount val="6"/>
                <c:pt idx="0">
                  <c:v>2.3636363636363642</c:v>
                </c:pt>
                <c:pt idx="1">
                  <c:v>2.3636363636363642</c:v>
                </c:pt>
                <c:pt idx="2">
                  <c:v>3.4545454545454541</c:v>
                </c:pt>
                <c:pt idx="3">
                  <c:v>4.1818181818181817</c:v>
                </c:pt>
                <c:pt idx="4">
                  <c:v>4.7272727272727284</c:v>
                </c:pt>
                <c:pt idx="5">
                  <c:v>3.4545454545454541</c:v>
                </c:pt>
              </c:numCache>
            </c:numRef>
          </c:yVal>
          <c:smooth val="0"/>
        </c:ser>
        <c:ser>
          <c:idx val="4"/>
          <c:order val="3"/>
          <c:tx>
            <c:v>Blue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'63Collections Ho GRAPH'!$C$65:$C$66</c:f>
              <c:numCache>
                <c:formatCode>0</c:formatCode>
                <c:ptCount val="2"/>
                <c:pt idx="0">
                  <c:v>48</c:v>
                </c:pt>
                <c:pt idx="1">
                  <c:v>3</c:v>
                </c:pt>
              </c:numCache>
            </c:numRef>
          </c:xVal>
          <c:yVal>
            <c:numRef>
              <c:f>'63Collections Ho GRAPH'!$D$65:$D$66</c:f>
              <c:numCache>
                <c:formatCode>0.000</c:formatCode>
                <c:ptCount val="2"/>
                <c:pt idx="0">
                  <c:v>2.2727272727272729</c:v>
                </c:pt>
                <c:pt idx="1">
                  <c:v>1.8181818181818179</c:v>
                </c:pt>
              </c:numCache>
            </c:numRef>
          </c:yVal>
          <c:smooth val="0"/>
        </c:ser>
        <c:ser>
          <c:idx val="2"/>
          <c:order val="4"/>
          <c:tx>
            <c:v>Rio Grande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 w="1270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xVal>
            <c:numRef>
              <c:f>'63Collections Ho GRAPH'!$C$6:$C$34</c:f>
              <c:numCache>
                <c:formatCode>0</c:formatCode>
                <c:ptCount val="29"/>
                <c:pt idx="0">
                  <c:v>6</c:v>
                </c:pt>
                <c:pt idx="1">
                  <c:v>17</c:v>
                </c:pt>
                <c:pt idx="2">
                  <c:v>6</c:v>
                </c:pt>
                <c:pt idx="3">
                  <c:v>6</c:v>
                </c:pt>
                <c:pt idx="4">
                  <c:v>30</c:v>
                </c:pt>
                <c:pt idx="5">
                  <c:v>29</c:v>
                </c:pt>
                <c:pt idx="6">
                  <c:v>7</c:v>
                </c:pt>
                <c:pt idx="7">
                  <c:v>10</c:v>
                </c:pt>
                <c:pt idx="8">
                  <c:v>14</c:v>
                </c:pt>
                <c:pt idx="9">
                  <c:v>31</c:v>
                </c:pt>
                <c:pt idx="10">
                  <c:v>11</c:v>
                </c:pt>
                <c:pt idx="11">
                  <c:v>27</c:v>
                </c:pt>
                <c:pt idx="12">
                  <c:v>20</c:v>
                </c:pt>
                <c:pt idx="13">
                  <c:v>13</c:v>
                </c:pt>
                <c:pt idx="14">
                  <c:v>12</c:v>
                </c:pt>
                <c:pt idx="15">
                  <c:v>20</c:v>
                </c:pt>
                <c:pt idx="16">
                  <c:v>20</c:v>
                </c:pt>
                <c:pt idx="17">
                  <c:v>6</c:v>
                </c:pt>
                <c:pt idx="18">
                  <c:v>2</c:v>
                </c:pt>
                <c:pt idx="19">
                  <c:v>7</c:v>
                </c:pt>
                <c:pt idx="20">
                  <c:v>42</c:v>
                </c:pt>
                <c:pt idx="21">
                  <c:v>22</c:v>
                </c:pt>
                <c:pt idx="22">
                  <c:v>31</c:v>
                </c:pt>
                <c:pt idx="23">
                  <c:v>15</c:v>
                </c:pt>
                <c:pt idx="24">
                  <c:v>24</c:v>
                </c:pt>
                <c:pt idx="25">
                  <c:v>17.90909090909091</c:v>
                </c:pt>
                <c:pt idx="26">
                  <c:v>14</c:v>
                </c:pt>
                <c:pt idx="27">
                  <c:v>13</c:v>
                </c:pt>
                <c:pt idx="28">
                  <c:v>29</c:v>
                </c:pt>
              </c:numCache>
            </c:numRef>
          </c:xVal>
          <c:yVal>
            <c:numRef>
              <c:f>'63Collections Ho GRAPH'!$D$6:$D$34</c:f>
              <c:numCache>
                <c:formatCode>0.000</c:formatCode>
                <c:ptCount val="29"/>
                <c:pt idx="0">
                  <c:v>3.0909090909090908</c:v>
                </c:pt>
                <c:pt idx="1">
                  <c:v>3.9090909090909092</c:v>
                </c:pt>
                <c:pt idx="2">
                  <c:v>2.0909090909090908</c:v>
                </c:pt>
                <c:pt idx="3">
                  <c:v>3</c:v>
                </c:pt>
                <c:pt idx="4">
                  <c:v>3.7272727272727271</c:v>
                </c:pt>
                <c:pt idx="5">
                  <c:v>5.5454545454545459</c:v>
                </c:pt>
                <c:pt idx="6">
                  <c:v>3.2727272727272729</c:v>
                </c:pt>
                <c:pt idx="7">
                  <c:v>4.1818181818181817</c:v>
                </c:pt>
                <c:pt idx="8">
                  <c:v>4.3636363636363624</c:v>
                </c:pt>
                <c:pt idx="9">
                  <c:v>5.6363636363636376</c:v>
                </c:pt>
                <c:pt idx="10">
                  <c:v>4.0909090909090908</c:v>
                </c:pt>
                <c:pt idx="11">
                  <c:v>4.7272727272727284</c:v>
                </c:pt>
                <c:pt idx="12">
                  <c:v>4.9090909090909101</c:v>
                </c:pt>
                <c:pt idx="13">
                  <c:v>4.0909090909090908</c:v>
                </c:pt>
                <c:pt idx="14">
                  <c:v>4.3636363636363624</c:v>
                </c:pt>
                <c:pt idx="15">
                  <c:v>4.5454545454545459</c:v>
                </c:pt>
                <c:pt idx="16">
                  <c:v>2.3636363636363642</c:v>
                </c:pt>
                <c:pt idx="17">
                  <c:v>2.0909090909090908</c:v>
                </c:pt>
                <c:pt idx="18">
                  <c:v>1.7272727272727271</c:v>
                </c:pt>
                <c:pt idx="19">
                  <c:v>3.3636363636363642</c:v>
                </c:pt>
                <c:pt idx="20">
                  <c:v>3.545454545454545</c:v>
                </c:pt>
                <c:pt idx="21">
                  <c:v>4.8181818181818166</c:v>
                </c:pt>
                <c:pt idx="22">
                  <c:v>6.0909090909090908</c:v>
                </c:pt>
                <c:pt idx="23">
                  <c:v>3.4545454545454541</c:v>
                </c:pt>
                <c:pt idx="24">
                  <c:v>5.1818181818181817</c:v>
                </c:pt>
                <c:pt idx="25">
                  <c:v>4</c:v>
                </c:pt>
                <c:pt idx="26">
                  <c:v>3.7272727272727271</c:v>
                </c:pt>
                <c:pt idx="27">
                  <c:v>4.6363636363636376</c:v>
                </c:pt>
                <c:pt idx="28">
                  <c:v>2.8181818181818188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30816"/>
        <c:axId val="45333120"/>
      </c:scatterChart>
      <c:valAx>
        <c:axId val="45330816"/>
        <c:scaling>
          <c:orientation val="minMax"/>
          <c:max val="8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5333120"/>
        <c:crosses val="autoZero"/>
        <c:crossBetween val="midCat"/>
        <c:majorUnit val="10"/>
      </c:valAx>
      <c:valAx>
        <c:axId val="45333120"/>
        <c:scaling>
          <c:orientation val="minMax"/>
          <c:max val="8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 i="1">
                    <a:latin typeface="Arial" pitchFamily="34" charset="0"/>
                    <a:cs typeface="Arial" pitchFamily="34" charset="0"/>
                  </a:rPr>
                  <a:t>A</a:t>
                </a:r>
                <a:endParaRPr lang="en-US" sz="1100" baseline="-250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5330816"/>
        <c:crosses val="autoZero"/>
        <c:crossBetween val="midCat"/>
        <c:majorUnit val="2"/>
      </c:valAx>
      <c:spPr>
        <a:ln w="12700">
          <a:solidFill>
            <a:schemeClr val="tx1"/>
          </a:solidFill>
        </a:ln>
      </c:spPr>
    </c:plotArea>
    <c:legend>
      <c:legendPos val="r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76121830347"/>
          <c:y val="5.9331175836030203E-2"/>
          <c:w val="0.61105624602533803"/>
          <c:h val="0.71460812544063101"/>
        </c:manualLayout>
      </c:layout>
      <c:scatterChart>
        <c:scatterStyle val="lineMarker"/>
        <c:varyColors val="0"/>
        <c:ser>
          <c:idx val="1"/>
          <c:order val="0"/>
          <c:tx>
            <c:v>Green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92D05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'63Collections Ho GRAPH'!$C$51:$C$63</c:f>
              <c:numCache>
                <c:formatCode>0</c:formatCode>
                <c:ptCount val="13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6</c:v>
                </c:pt>
                <c:pt idx="6">
                  <c:v>19</c:v>
                </c:pt>
                <c:pt idx="7">
                  <c:v>24</c:v>
                </c:pt>
                <c:pt idx="8">
                  <c:v>36</c:v>
                </c:pt>
                <c:pt idx="9">
                  <c:v>25</c:v>
                </c:pt>
                <c:pt idx="10">
                  <c:v>60</c:v>
                </c:pt>
                <c:pt idx="11">
                  <c:v>12</c:v>
                </c:pt>
                <c:pt idx="12">
                  <c:v>17.90909090909091</c:v>
                </c:pt>
              </c:numCache>
            </c:numRef>
          </c:xVal>
          <c:yVal>
            <c:numRef>
              <c:f>'63Collections Ho GRAPH'!$H$51:$H$63</c:f>
              <c:numCache>
                <c:formatCode>0.000</c:formatCode>
                <c:ptCount val="13"/>
                <c:pt idx="0">
                  <c:v>0.31818181818181801</c:v>
                </c:pt>
                <c:pt idx="1">
                  <c:v>0.36363636363636398</c:v>
                </c:pt>
                <c:pt idx="2">
                  <c:v>0.40909090909090901</c:v>
                </c:pt>
                <c:pt idx="3">
                  <c:v>0.246753246753247</c:v>
                </c:pt>
                <c:pt idx="4">
                  <c:v>0.18181818181818199</c:v>
                </c:pt>
                <c:pt idx="5">
                  <c:v>0.28787878787878801</c:v>
                </c:pt>
                <c:pt idx="6">
                  <c:v>0.30622009569378</c:v>
                </c:pt>
                <c:pt idx="7">
                  <c:v>0.28409090909090901</c:v>
                </c:pt>
                <c:pt idx="8">
                  <c:v>0.32575757575757602</c:v>
                </c:pt>
                <c:pt idx="9">
                  <c:v>0.31272727272727302</c:v>
                </c:pt>
                <c:pt idx="10">
                  <c:v>0.31562173458725201</c:v>
                </c:pt>
                <c:pt idx="11">
                  <c:v>0.310606060606061</c:v>
                </c:pt>
                <c:pt idx="12">
                  <c:v>0.26262626262626299</c:v>
                </c:pt>
              </c:numCache>
            </c:numRef>
          </c:yVal>
          <c:smooth val="0"/>
        </c:ser>
        <c:ser>
          <c:idx val="3"/>
          <c:order val="1"/>
          <c:tx>
            <c:v>Yellow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'63Collections Ho GRAPH'!$C$36:$C$48</c:f>
              <c:numCache>
                <c:formatCode>0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30</c:v>
                </c:pt>
                <c:pt idx="3">
                  <c:v>11</c:v>
                </c:pt>
                <c:pt idx="4">
                  <c:v>10</c:v>
                </c:pt>
                <c:pt idx="5">
                  <c:v>3</c:v>
                </c:pt>
                <c:pt idx="6">
                  <c:v>20</c:v>
                </c:pt>
                <c:pt idx="7">
                  <c:v>2</c:v>
                </c:pt>
                <c:pt idx="8">
                  <c:v>18</c:v>
                </c:pt>
                <c:pt idx="9">
                  <c:v>30</c:v>
                </c:pt>
                <c:pt idx="10">
                  <c:v>15</c:v>
                </c:pt>
                <c:pt idx="11">
                  <c:v>3</c:v>
                </c:pt>
                <c:pt idx="12">
                  <c:v>1</c:v>
                </c:pt>
              </c:numCache>
            </c:numRef>
          </c:xVal>
          <c:yVal>
            <c:numRef>
              <c:f>'63Collections Ho GRAPH'!$H$36:$H$48</c:f>
              <c:numCache>
                <c:formatCode>0.000</c:formatCode>
                <c:ptCount val="13"/>
                <c:pt idx="0">
                  <c:v>0.41379310344827602</c:v>
                </c:pt>
                <c:pt idx="1">
                  <c:v>0.39090909090909098</c:v>
                </c:pt>
                <c:pt idx="2">
                  <c:v>0.43636363636363601</c:v>
                </c:pt>
                <c:pt idx="3">
                  <c:v>0.48760330578512401</c:v>
                </c:pt>
                <c:pt idx="4">
                  <c:v>0.354545454545454</c:v>
                </c:pt>
                <c:pt idx="5">
                  <c:v>0.45454545454545398</c:v>
                </c:pt>
                <c:pt idx="6">
                  <c:v>0.40909090909090901</c:v>
                </c:pt>
                <c:pt idx="7">
                  <c:v>0.31818181818181801</c:v>
                </c:pt>
                <c:pt idx="8">
                  <c:v>0.35353535353535298</c:v>
                </c:pt>
                <c:pt idx="9">
                  <c:v>0.47575757575757599</c:v>
                </c:pt>
                <c:pt idx="10">
                  <c:v>0.26060606060606101</c:v>
                </c:pt>
                <c:pt idx="11">
                  <c:v>0.39393939393939398</c:v>
                </c:pt>
                <c:pt idx="12">
                  <c:v>0.54545454545454497</c:v>
                </c:pt>
              </c:numCache>
            </c:numRef>
          </c:yVal>
          <c:smooth val="0"/>
        </c:ser>
        <c:ser>
          <c:idx val="0"/>
          <c:order val="2"/>
          <c:tx>
            <c:v>Red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'63Collections Ho GRAPH'!$C$68:$C$73</c:f>
              <c:numCache>
                <c:formatCode>0</c:formatCode>
                <c:ptCount val="6"/>
                <c:pt idx="0">
                  <c:v>16</c:v>
                </c:pt>
                <c:pt idx="1">
                  <c:v>7</c:v>
                </c:pt>
                <c:pt idx="2">
                  <c:v>30</c:v>
                </c:pt>
                <c:pt idx="3">
                  <c:v>30</c:v>
                </c:pt>
                <c:pt idx="4">
                  <c:v>71</c:v>
                </c:pt>
                <c:pt idx="5">
                  <c:v>22</c:v>
                </c:pt>
              </c:numCache>
            </c:numRef>
          </c:xVal>
          <c:yVal>
            <c:numRef>
              <c:f>'63Collections Ho GRAPH'!$H$68:$H$73</c:f>
              <c:numCache>
                <c:formatCode>0.000</c:formatCode>
                <c:ptCount val="6"/>
                <c:pt idx="0">
                  <c:v>0.34090909090909099</c:v>
                </c:pt>
                <c:pt idx="1">
                  <c:v>0.38961038961039002</c:v>
                </c:pt>
                <c:pt idx="2">
                  <c:v>0.42058516196447199</c:v>
                </c:pt>
                <c:pt idx="3">
                  <c:v>0.49393939393939401</c:v>
                </c:pt>
                <c:pt idx="4">
                  <c:v>0.477405635300372</c:v>
                </c:pt>
                <c:pt idx="5">
                  <c:v>0.45867768595041303</c:v>
                </c:pt>
              </c:numCache>
            </c:numRef>
          </c:yVal>
          <c:smooth val="0"/>
        </c:ser>
        <c:ser>
          <c:idx val="4"/>
          <c:order val="3"/>
          <c:tx>
            <c:v>Blue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'63Collections Ho GRAPH'!$C$65:$C$66</c:f>
              <c:numCache>
                <c:formatCode>0</c:formatCode>
                <c:ptCount val="2"/>
                <c:pt idx="0">
                  <c:v>48</c:v>
                </c:pt>
                <c:pt idx="1">
                  <c:v>3</c:v>
                </c:pt>
              </c:numCache>
            </c:numRef>
          </c:xVal>
          <c:yVal>
            <c:numRef>
              <c:f>'63Collections Ho GRAPH'!$H$65:$H$66</c:f>
              <c:numCache>
                <c:formatCode>0.000</c:formatCode>
                <c:ptCount val="2"/>
                <c:pt idx="0">
                  <c:v>0.50568181818181801</c:v>
                </c:pt>
                <c:pt idx="1">
                  <c:v>0.45454545454545398</c:v>
                </c:pt>
              </c:numCache>
            </c:numRef>
          </c:yVal>
          <c:smooth val="0"/>
        </c:ser>
        <c:ser>
          <c:idx val="2"/>
          <c:order val="4"/>
          <c:tx>
            <c:v>Rio Grande</c:v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 w="12700"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xVal>
            <c:numRef>
              <c:f>'63Collections Ho GRAPH'!$C$6:$C$34</c:f>
              <c:numCache>
                <c:formatCode>0</c:formatCode>
                <c:ptCount val="29"/>
                <c:pt idx="0">
                  <c:v>6</c:v>
                </c:pt>
                <c:pt idx="1">
                  <c:v>17</c:v>
                </c:pt>
                <c:pt idx="2">
                  <c:v>6</c:v>
                </c:pt>
                <c:pt idx="3">
                  <c:v>6</c:v>
                </c:pt>
                <c:pt idx="4">
                  <c:v>30</c:v>
                </c:pt>
                <c:pt idx="5">
                  <c:v>29</c:v>
                </c:pt>
                <c:pt idx="6">
                  <c:v>7</c:v>
                </c:pt>
                <c:pt idx="7">
                  <c:v>10</c:v>
                </c:pt>
                <c:pt idx="8">
                  <c:v>14</c:v>
                </c:pt>
                <c:pt idx="9">
                  <c:v>31</c:v>
                </c:pt>
                <c:pt idx="10">
                  <c:v>11</c:v>
                </c:pt>
                <c:pt idx="11">
                  <c:v>27</c:v>
                </c:pt>
                <c:pt idx="12">
                  <c:v>20</c:v>
                </c:pt>
                <c:pt idx="13">
                  <c:v>13</c:v>
                </c:pt>
                <c:pt idx="14">
                  <c:v>12</c:v>
                </c:pt>
                <c:pt idx="15">
                  <c:v>20</c:v>
                </c:pt>
                <c:pt idx="16">
                  <c:v>20</c:v>
                </c:pt>
                <c:pt idx="17">
                  <c:v>6</c:v>
                </c:pt>
                <c:pt idx="18">
                  <c:v>2</c:v>
                </c:pt>
                <c:pt idx="19">
                  <c:v>7</c:v>
                </c:pt>
                <c:pt idx="20">
                  <c:v>42</c:v>
                </c:pt>
                <c:pt idx="21">
                  <c:v>22</c:v>
                </c:pt>
                <c:pt idx="22">
                  <c:v>31</c:v>
                </c:pt>
                <c:pt idx="23">
                  <c:v>15</c:v>
                </c:pt>
                <c:pt idx="24">
                  <c:v>24</c:v>
                </c:pt>
                <c:pt idx="25">
                  <c:v>17.90909090909091</c:v>
                </c:pt>
                <c:pt idx="26">
                  <c:v>14</c:v>
                </c:pt>
                <c:pt idx="27">
                  <c:v>13</c:v>
                </c:pt>
                <c:pt idx="28">
                  <c:v>29</c:v>
                </c:pt>
              </c:numCache>
            </c:numRef>
          </c:xVal>
          <c:yVal>
            <c:numRef>
              <c:f>'63Collections Ho GRAPH'!$H$6:$H$34</c:f>
              <c:numCache>
                <c:formatCode>0.000</c:formatCode>
                <c:ptCount val="29"/>
                <c:pt idx="0">
                  <c:v>0.45454545454545497</c:v>
                </c:pt>
                <c:pt idx="1">
                  <c:v>0.47627005347593598</c:v>
                </c:pt>
                <c:pt idx="2">
                  <c:v>0.42424242424242398</c:v>
                </c:pt>
                <c:pt idx="3">
                  <c:v>0.439393939393939</c:v>
                </c:pt>
                <c:pt idx="4">
                  <c:v>0.40449320794148402</c:v>
                </c:pt>
                <c:pt idx="5">
                  <c:v>0.52351097178683403</c:v>
                </c:pt>
                <c:pt idx="6">
                  <c:v>0.45454545454545497</c:v>
                </c:pt>
                <c:pt idx="7">
                  <c:v>0.5</c:v>
                </c:pt>
                <c:pt idx="8">
                  <c:v>0.54545454545454497</c:v>
                </c:pt>
                <c:pt idx="9">
                  <c:v>0.53079178885630496</c:v>
                </c:pt>
                <c:pt idx="10">
                  <c:v>0.44628099173553698</c:v>
                </c:pt>
                <c:pt idx="11">
                  <c:v>0.41750841750841799</c:v>
                </c:pt>
                <c:pt idx="12">
                  <c:v>0.5</c:v>
                </c:pt>
                <c:pt idx="13">
                  <c:v>0.46853146853146899</c:v>
                </c:pt>
                <c:pt idx="14">
                  <c:v>0.44696969696969702</c:v>
                </c:pt>
                <c:pt idx="15">
                  <c:v>0.48181818181818198</c:v>
                </c:pt>
                <c:pt idx="16">
                  <c:v>0.48181818181818198</c:v>
                </c:pt>
                <c:pt idx="17">
                  <c:v>0.28787878787878801</c:v>
                </c:pt>
                <c:pt idx="18">
                  <c:v>0.31818181818181801</c:v>
                </c:pt>
                <c:pt idx="19">
                  <c:v>0.44155844155844198</c:v>
                </c:pt>
                <c:pt idx="20">
                  <c:v>0.41991341991342002</c:v>
                </c:pt>
                <c:pt idx="21">
                  <c:v>0.43388429752066099</c:v>
                </c:pt>
                <c:pt idx="22">
                  <c:v>0.49696969696969701</c:v>
                </c:pt>
                <c:pt idx="23">
                  <c:v>0.442424242424242</c:v>
                </c:pt>
                <c:pt idx="24">
                  <c:v>0.52404479578392604</c:v>
                </c:pt>
                <c:pt idx="25">
                  <c:v>0.48960190136660697</c:v>
                </c:pt>
                <c:pt idx="26">
                  <c:v>0.46753246753246802</c:v>
                </c:pt>
                <c:pt idx="27">
                  <c:v>0.41258741258741299</c:v>
                </c:pt>
                <c:pt idx="28">
                  <c:v>0.36990595611285298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53216"/>
        <c:axId val="45363968"/>
      </c:scatterChart>
      <c:valAx>
        <c:axId val="45353216"/>
        <c:scaling>
          <c:orientation val="minMax"/>
          <c:max val="8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n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5363968"/>
        <c:crosses val="autoZero"/>
        <c:crossBetween val="midCat"/>
        <c:majorUnit val="10"/>
      </c:valAx>
      <c:valAx>
        <c:axId val="45363968"/>
        <c:scaling>
          <c:orientation val="minMax"/>
          <c:max val="0.8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 i="1">
                    <a:latin typeface="Arial" pitchFamily="34" charset="0"/>
                    <a:cs typeface="Arial" pitchFamily="34" charset="0"/>
                  </a:rPr>
                  <a:t>H</a:t>
                </a:r>
                <a:r>
                  <a:rPr lang="en-US" sz="1100" baseline="-25000">
                    <a:latin typeface="Arial" pitchFamily="34" charset="0"/>
                    <a:cs typeface="Arial" pitchFamily="34" charset="0"/>
                  </a:rPr>
                  <a:t>O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5353216"/>
        <c:crosses val="autoZero"/>
        <c:crossBetween val="midCat"/>
        <c:majorUnit val="0.2"/>
      </c:valAx>
      <c:spPr>
        <a:ln w="12700">
          <a:solidFill>
            <a:schemeClr val="tx1"/>
          </a:solidFill>
        </a:ln>
      </c:spPr>
    </c:plotArea>
    <c:legend>
      <c:legendPos val="r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3</cp:revision>
  <cp:lastPrinted>2013-11-12T15:56:00Z</cp:lastPrinted>
  <dcterms:created xsi:type="dcterms:W3CDTF">2013-12-11T21:20:00Z</dcterms:created>
  <dcterms:modified xsi:type="dcterms:W3CDTF">2013-12-11T21:20:00Z</dcterms:modified>
</cp:coreProperties>
</file>